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СОГЛАШЕНИЕ ОБ ОБРАЩЕНИИ ВЗЫСКАНИЯ НА ЗАЛОЖЕННОЕ ИМУЩЕСТВО ВО ВНЕСУДЕБНОМ ПОРЯДКЕ </w:t>
      </w: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8F9">
        <w:rPr>
          <w:rFonts w:ascii="Times New Roman" w:hAnsi="Times New Roman"/>
          <w:b/>
          <w:sz w:val="24"/>
          <w:szCs w:val="24"/>
          <w:u w:val="single"/>
        </w:rPr>
        <w:t>на недвижимое имущество:</w:t>
      </w: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доверенность (если лицо действует по доверенности) </w:t>
      </w:r>
      <w:r w:rsidRPr="003338F9">
        <w:rPr>
          <w:rFonts w:ascii="Times New Roman" w:hAnsi="Times New Roman"/>
          <w:sz w:val="24"/>
          <w:szCs w:val="24"/>
        </w:rPr>
        <w:t>+ 1 копия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</w:t>
      </w:r>
      <w:r w:rsidRPr="003338F9">
        <w:rPr>
          <w:rFonts w:ascii="Times New Roman" w:hAnsi="Times New Roman"/>
          <w:b/>
          <w:sz w:val="24"/>
          <w:szCs w:val="24"/>
        </w:rPr>
        <w:t>копия паспорта лица, подписывающего соглашение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договор залога (ипотеки) + все дополнительные соглашения к нему </w:t>
      </w:r>
      <w:r w:rsidRPr="003338F9">
        <w:rPr>
          <w:rFonts w:ascii="Times New Roman" w:hAnsi="Times New Roman"/>
          <w:sz w:val="24"/>
          <w:szCs w:val="24"/>
        </w:rPr>
        <w:t>+ 1 копия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нотариально удостоверенного согласия </w:t>
      </w:r>
      <w:r w:rsidRPr="003338F9">
        <w:rPr>
          <w:rFonts w:ascii="Times New Roman" w:hAnsi="Times New Roman"/>
          <w:sz w:val="24"/>
          <w:szCs w:val="24"/>
        </w:rPr>
        <w:t>залогодателя на внесудебный порядок обращения взыскания на заложенное имущество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для юридических лиц </w:t>
      </w:r>
      <w:r w:rsidRPr="003338F9">
        <w:rPr>
          <w:rFonts w:ascii="Times New Roman" w:hAnsi="Times New Roman"/>
          <w:sz w:val="24"/>
          <w:szCs w:val="24"/>
        </w:rPr>
        <w:t>дополнительно требуются: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>Учредительные документы</w:t>
      </w:r>
      <w:r w:rsidRPr="003338F9">
        <w:rPr>
          <w:rFonts w:ascii="Times New Roman" w:hAnsi="Times New Roman"/>
          <w:sz w:val="24"/>
          <w:szCs w:val="24"/>
        </w:rPr>
        <w:t xml:space="preserve"> </w:t>
      </w:r>
      <w:r w:rsidRPr="003338F9">
        <w:rPr>
          <w:rFonts w:ascii="Times New Roman" w:hAnsi="Times New Roman"/>
          <w:b/>
          <w:sz w:val="24"/>
          <w:szCs w:val="24"/>
        </w:rPr>
        <w:t>(</w:t>
      </w:r>
      <w:r w:rsidRPr="003338F9">
        <w:rPr>
          <w:rFonts w:ascii="Times New Roman" w:hAnsi="Times New Roman"/>
          <w:sz w:val="24"/>
          <w:szCs w:val="24"/>
        </w:rPr>
        <w:t xml:space="preserve">подлинники + заверенные Генеральным директором/директором копии): 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учредительный договор/договор об учреждении юридического лица, протокол о создании или решение о создании юридического лица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свидетельство о государственной регистрации юридического лица (если организация зарегистрирована до июля 2002 года) и свидетельство ОГРН,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свидетельство о постановке на налоговый учет (ИНН/КПП),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Устав + тексты изменений в Устав, свидетельства ГРН о регистрации изменений, связанных с внесением </w:t>
      </w:r>
      <w:r w:rsidRPr="003338F9">
        <w:rPr>
          <w:rFonts w:ascii="Times New Roman" w:hAnsi="Times New Roman"/>
          <w:b/>
          <w:sz w:val="24"/>
          <w:szCs w:val="24"/>
        </w:rPr>
        <w:t>изменений</w:t>
      </w:r>
      <w:r w:rsidRPr="003338F9">
        <w:rPr>
          <w:rFonts w:ascii="Times New Roman" w:hAnsi="Times New Roman"/>
          <w:sz w:val="24"/>
          <w:szCs w:val="24"/>
        </w:rPr>
        <w:t xml:space="preserve"> </w:t>
      </w:r>
      <w:r w:rsidRPr="003338F9">
        <w:rPr>
          <w:rFonts w:ascii="Times New Roman" w:hAnsi="Times New Roman"/>
          <w:b/>
          <w:sz w:val="24"/>
          <w:szCs w:val="24"/>
        </w:rPr>
        <w:t xml:space="preserve">в учредительные документы </w:t>
      </w:r>
      <w:r w:rsidRPr="003338F9">
        <w:rPr>
          <w:rFonts w:ascii="Times New Roman" w:hAnsi="Times New Roman"/>
          <w:sz w:val="24"/>
          <w:szCs w:val="24"/>
        </w:rPr>
        <w:t>юридического лица, или если устав в новой редакции - свидетельство ГРН о принятии Устава в новой редакции, устав в новой редакции и протокол о принятии Устава в новой редакции, если в Устав изменения не вносились – только Устав,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должность, Приказ о назначении на должность),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</w:t>
      </w:r>
      <w:r w:rsidRPr="003338F9">
        <w:rPr>
          <w:rFonts w:ascii="Times New Roman" w:hAnsi="Times New Roman"/>
          <w:b/>
          <w:sz w:val="24"/>
          <w:szCs w:val="24"/>
        </w:rPr>
        <w:t>выписка из ЕГРЮЛ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>- Выписка из протокола общего собрания или решение об одобрении заключения соглашения об обращении взыскания на заложенное имущество во внесудебном порядке (</w:t>
      </w:r>
      <w:r w:rsidRPr="003338F9">
        <w:rPr>
          <w:rFonts w:ascii="Times New Roman" w:hAnsi="Times New Roman"/>
          <w:sz w:val="24"/>
          <w:szCs w:val="24"/>
        </w:rPr>
        <w:t>в протоколе или решении должны быть указаны все существенные условия заключаемого соглашения)</w:t>
      </w: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8F9">
        <w:rPr>
          <w:rFonts w:ascii="Times New Roman" w:hAnsi="Times New Roman"/>
          <w:b/>
          <w:sz w:val="24"/>
          <w:szCs w:val="24"/>
          <w:u w:val="single"/>
        </w:rPr>
        <w:t>на движимое имущество:</w:t>
      </w:r>
    </w:p>
    <w:p w:rsidR="003338F9" w:rsidRPr="003338F9" w:rsidRDefault="003338F9" w:rsidP="003338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 доверенность (если лицо действует по доверенности) </w:t>
      </w:r>
      <w:r w:rsidRPr="003338F9">
        <w:rPr>
          <w:rFonts w:ascii="Times New Roman" w:hAnsi="Times New Roman"/>
          <w:sz w:val="24"/>
          <w:szCs w:val="24"/>
        </w:rPr>
        <w:t>+ 1 копия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</w:t>
      </w:r>
      <w:r w:rsidRPr="003338F9">
        <w:rPr>
          <w:rFonts w:ascii="Times New Roman" w:hAnsi="Times New Roman"/>
          <w:b/>
          <w:sz w:val="24"/>
          <w:szCs w:val="24"/>
        </w:rPr>
        <w:t>копия паспорта лица, подписывающего соглашение,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договор залога + дополнительные соглашения к нему </w:t>
      </w:r>
      <w:r w:rsidRPr="003338F9">
        <w:rPr>
          <w:rFonts w:ascii="Times New Roman" w:hAnsi="Times New Roman"/>
          <w:sz w:val="24"/>
          <w:szCs w:val="24"/>
        </w:rPr>
        <w:t>+ 1 копия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нотариально удостоверенного согласия </w:t>
      </w:r>
      <w:r w:rsidRPr="003338F9">
        <w:rPr>
          <w:rFonts w:ascii="Times New Roman" w:hAnsi="Times New Roman"/>
          <w:sz w:val="24"/>
          <w:szCs w:val="24"/>
        </w:rPr>
        <w:t xml:space="preserve">залогодателя на внесудебный порядок обращения взыскания на заложенное имущество (если залогодателем является </w:t>
      </w:r>
      <w:r w:rsidRPr="003338F9">
        <w:rPr>
          <w:rFonts w:ascii="Times New Roman" w:hAnsi="Times New Roman"/>
          <w:sz w:val="24"/>
          <w:szCs w:val="24"/>
          <w:u w:val="single"/>
        </w:rPr>
        <w:t>физическое лицо</w:t>
      </w:r>
      <w:r w:rsidRPr="003338F9">
        <w:rPr>
          <w:rFonts w:ascii="Times New Roman" w:hAnsi="Times New Roman"/>
          <w:sz w:val="24"/>
          <w:szCs w:val="24"/>
        </w:rPr>
        <w:t>)</w:t>
      </w:r>
    </w:p>
    <w:p w:rsidR="003338F9" w:rsidRPr="003338F9" w:rsidRDefault="003338F9" w:rsidP="003338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 xml:space="preserve">- для юридических лиц </w:t>
      </w:r>
      <w:r w:rsidRPr="003338F9">
        <w:rPr>
          <w:rFonts w:ascii="Times New Roman" w:hAnsi="Times New Roman"/>
          <w:sz w:val="24"/>
          <w:szCs w:val="24"/>
        </w:rPr>
        <w:t>дополнительно требуются: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>Учредительные документы</w:t>
      </w:r>
      <w:r w:rsidRPr="003338F9">
        <w:rPr>
          <w:rFonts w:ascii="Times New Roman" w:hAnsi="Times New Roman"/>
          <w:sz w:val="24"/>
          <w:szCs w:val="24"/>
        </w:rPr>
        <w:t xml:space="preserve"> </w:t>
      </w:r>
      <w:r w:rsidRPr="003338F9">
        <w:rPr>
          <w:rFonts w:ascii="Times New Roman" w:hAnsi="Times New Roman"/>
          <w:b/>
          <w:sz w:val="24"/>
          <w:szCs w:val="24"/>
        </w:rPr>
        <w:t>(</w:t>
      </w:r>
      <w:r w:rsidRPr="003338F9">
        <w:rPr>
          <w:rFonts w:ascii="Times New Roman" w:hAnsi="Times New Roman"/>
          <w:sz w:val="24"/>
          <w:szCs w:val="24"/>
        </w:rPr>
        <w:t xml:space="preserve">подлинники + заверенные Генеральным директором/директором копии): 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учредительный договор/договор об учреждении юридического лица, протокол о создании или решение о создании юридического лица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свидетельство о государственной регистрации юридического лица (если организация зарегистрирована до июля 2002 года) и свидетельство ОГРН,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свидетельство о постановке на налоговый учет (ИНН/КПП),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Устав + тексты изменений в Устав, свидетельства ГРН о регистрации изменений, связанных с внесением </w:t>
      </w:r>
      <w:r w:rsidRPr="003338F9">
        <w:rPr>
          <w:rFonts w:ascii="Times New Roman" w:hAnsi="Times New Roman"/>
          <w:b/>
          <w:sz w:val="24"/>
          <w:szCs w:val="24"/>
        </w:rPr>
        <w:t>изменений</w:t>
      </w:r>
      <w:r w:rsidRPr="003338F9">
        <w:rPr>
          <w:rFonts w:ascii="Times New Roman" w:hAnsi="Times New Roman"/>
          <w:sz w:val="24"/>
          <w:szCs w:val="24"/>
        </w:rPr>
        <w:t xml:space="preserve"> </w:t>
      </w:r>
      <w:r w:rsidRPr="003338F9">
        <w:rPr>
          <w:rFonts w:ascii="Times New Roman" w:hAnsi="Times New Roman"/>
          <w:b/>
          <w:sz w:val="24"/>
          <w:szCs w:val="24"/>
        </w:rPr>
        <w:t xml:space="preserve">в учредительные документы </w:t>
      </w:r>
      <w:r w:rsidRPr="003338F9">
        <w:rPr>
          <w:rFonts w:ascii="Times New Roman" w:hAnsi="Times New Roman"/>
          <w:sz w:val="24"/>
          <w:szCs w:val="24"/>
        </w:rPr>
        <w:t xml:space="preserve">юридического лица, или если устав в новой редакции - свидетельство ГРН о принятии Устава в новой редакции, </w:t>
      </w:r>
      <w:r w:rsidRPr="003338F9">
        <w:rPr>
          <w:rFonts w:ascii="Times New Roman" w:hAnsi="Times New Roman"/>
          <w:sz w:val="24"/>
          <w:szCs w:val="24"/>
        </w:rPr>
        <w:lastRenderedPageBreak/>
        <w:t>устав в новой редакции и протокол о принятии Устава в новой редакции, если в Устав изменения не вносились – только Устав,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>- документ, подтверждающий избрание руководителя - Директора или Генерального директора (решение единственного участника или протокол общего собрания о назначении Генерального директора/Директора на должность, Приказ о назначении на должность),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sz w:val="24"/>
          <w:szCs w:val="24"/>
        </w:rPr>
        <w:t xml:space="preserve">- </w:t>
      </w:r>
      <w:r w:rsidRPr="003338F9">
        <w:rPr>
          <w:rFonts w:ascii="Times New Roman" w:hAnsi="Times New Roman"/>
          <w:b/>
          <w:sz w:val="24"/>
          <w:szCs w:val="24"/>
        </w:rPr>
        <w:t>выписка из ЕГРЮЛ</w:t>
      </w:r>
    </w:p>
    <w:p w:rsidR="003338F9" w:rsidRPr="003338F9" w:rsidRDefault="003338F9" w:rsidP="003338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38F9">
        <w:rPr>
          <w:rFonts w:ascii="Times New Roman" w:hAnsi="Times New Roman"/>
          <w:b/>
          <w:sz w:val="24"/>
          <w:szCs w:val="24"/>
        </w:rPr>
        <w:t>- Выписка из протокола общего собрания или решение об одобрении заключения соглашения об обращении взыскания на заложенное имущество во внесудебном порядке (</w:t>
      </w:r>
      <w:r w:rsidRPr="003338F9">
        <w:rPr>
          <w:rFonts w:ascii="Times New Roman" w:hAnsi="Times New Roman"/>
          <w:sz w:val="24"/>
          <w:szCs w:val="24"/>
        </w:rPr>
        <w:t>в протоколе или решении должны быть указаны все существенные условия заключаемого соглашения)</w:t>
      </w:r>
    </w:p>
    <w:p w:rsidR="003338F9" w:rsidRPr="003338F9" w:rsidRDefault="003338F9" w:rsidP="003338F9">
      <w:pPr>
        <w:rPr>
          <w:rFonts w:ascii="Times New Roman" w:hAnsi="Times New Roman"/>
          <w:sz w:val="24"/>
          <w:szCs w:val="24"/>
        </w:rPr>
      </w:pPr>
    </w:p>
    <w:p w:rsidR="003338F9" w:rsidRPr="003338F9" w:rsidRDefault="003338F9" w:rsidP="003338F9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color w:val="282828"/>
          <w:sz w:val="24"/>
          <w:szCs w:val="24"/>
          <w:lang w:eastAsia="ru-RU"/>
        </w:rPr>
      </w:pPr>
      <w:r w:rsidRPr="003338F9">
        <w:rPr>
          <w:rFonts w:ascii="Times New Roman" w:eastAsia="Times New Roman" w:hAnsi="Times New Roman"/>
          <w:b/>
          <w:bCs/>
          <w:color w:val="282828"/>
          <w:sz w:val="24"/>
          <w:szCs w:val="24"/>
          <w:lang w:eastAsia="ru-RU"/>
        </w:rPr>
        <w:t>ВНИМАНИЕ:</w:t>
      </w:r>
    </w:p>
    <w:p w:rsidR="003338F9" w:rsidRPr="003338F9" w:rsidRDefault="003338F9" w:rsidP="003338F9">
      <w:pPr>
        <w:rPr>
          <w:rFonts w:ascii="Times New Roman" w:hAnsi="Times New Roman"/>
          <w:sz w:val="24"/>
          <w:szCs w:val="24"/>
        </w:rPr>
      </w:pPr>
      <w:r w:rsidRPr="003338F9">
        <w:rPr>
          <w:rFonts w:ascii="Times New Roman" w:eastAsia="Times New Roman" w:hAnsi="Times New Roman"/>
          <w:color w:val="282828"/>
          <w:sz w:val="24"/>
          <w:szCs w:val="24"/>
          <w:lang w:eastAsia="ru-RU"/>
        </w:rPr>
        <w:t xml:space="preserve">Нотариусу предоставляются подлинники </w:t>
      </w:r>
      <w:r w:rsidRPr="003338F9">
        <w:rPr>
          <w:rFonts w:ascii="Times New Roman" w:eastAsia="Times New Roman" w:hAnsi="Times New Roman"/>
          <w:b/>
          <w:bCs/>
          <w:color w:val="282828"/>
          <w:sz w:val="24"/>
          <w:szCs w:val="24"/>
          <w:u w:val="single"/>
          <w:lang w:eastAsia="ru-RU"/>
        </w:rPr>
        <w:t>и копии учредительных документов</w:t>
      </w:r>
      <w:r w:rsidRPr="003338F9">
        <w:rPr>
          <w:rFonts w:ascii="Times New Roman" w:eastAsia="Times New Roman" w:hAnsi="Times New Roman"/>
          <w:color w:val="282828"/>
          <w:sz w:val="24"/>
          <w:szCs w:val="24"/>
          <w:lang w:eastAsia="ru-RU"/>
        </w:rPr>
        <w:t xml:space="preserve"> юридических лиц, заверенных Генеральным директором/Директором с проставлением печати и даты, а также подлинники паспортов</w:t>
      </w:r>
    </w:p>
    <w:p w:rsidR="00443FDA" w:rsidRPr="003338F9" w:rsidRDefault="00443FD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43FDA" w:rsidRPr="0033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E"/>
    <w:rsid w:val="003338F9"/>
    <w:rsid w:val="00443FDA"/>
    <w:rsid w:val="0090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D39C5-826B-46A3-98F8-17C6B31B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8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2015-11-20T07:36:00Z</dcterms:created>
  <dcterms:modified xsi:type="dcterms:W3CDTF">2015-11-20T07:37:00Z</dcterms:modified>
</cp:coreProperties>
</file>